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A42" w:rsidRDefault="002D4A42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</w:t>
      </w:r>
    </w:p>
    <w:p w:rsidR="002D4A42" w:rsidRPr="006C3213" w:rsidRDefault="002D4A42" w:rsidP="00F20BB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6C32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тчет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 деятельности</w:t>
      </w:r>
    </w:p>
    <w:p w:rsidR="002D4A42" w:rsidRDefault="002D4A42" w:rsidP="00574AB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Свердловской р</w:t>
      </w:r>
      <w:r w:rsidRPr="006C32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егиональной общественной организации </w:t>
      </w:r>
    </w:p>
    <w:p w:rsidR="002D4A42" w:rsidRPr="006C3213" w:rsidRDefault="002D4A42" w:rsidP="00574AB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C32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«Культурно-просветительный Центр «Радуга»</w:t>
      </w:r>
    </w:p>
    <w:p w:rsidR="002D4A42" w:rsidRDefault="002D4A42" w:rsidP="00574AB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C32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6C32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РООКПЦ «</w:t>
      </w:r>
      <w:proofErr w:type="gramStart"/>
      <w:r w:rsidRPr="006C32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Радуга)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за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2014 год </w:t>
      </w:r>
    </w:p>
    <w:p w:rsidR="002D4A42" w:rsidRDefault="002D4A42" w:rsidP="00574AB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4A42" w:rsidRDefault="00DB0CF2" w:rsidP="00574AB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4460" cy="390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215900</wp:posOffset>
            </wp:positionV>
            <wp:extent cx="3030855" cy="2652395"/>
            <wp:effectExtent l="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A42" w:rsidRPr="00B21BDF" w:rsidRDefault="00DB0CF2" w:rsidP="00574AB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215900</wp:posOffset>
            </wp:positionV>
            <wp:extent cx="3030855" cy="2652395"/>
            <wp:effectExtent l="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215900</wp:posOffset>
            </wp:positionV>
            <wp:extent cx="3030855" cy="26523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215900</wp:posOffset>
            </wp:positionV>
            <wp:extent cx="3030855" cy="26523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215900</wp:posOffset>
            </wp:positionV>
            <wp:extent cx="3030855" cy="2652395"/>
            <wp:effectExtent l="0" t="0" r="0" b="0"/>
            <wp:wrapNone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215900</wp:posOffset>
            </wp:positionV>
            <wp:extent cx="3030855" cy="26523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215900</wp:posOffset>
            </wp:positionV>
            <wp:extent cx="3030855" cy="26523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215900</wp:posOffset>
            </wp:positionV>
            <wp:extent cx="3030855" cy="26523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A42" w:rsidRPr="00B21BDF" w:rsidRDefault="002D4A42" w:rsidP="00574AB0">
      <w:pPr>
        <w:pStyle w:val="a4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2D4A42" w:rsidRPr="00B21BDF" w:rsidRDefault="002D4A42" w:rsidP="00574AB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4A42" w:rsidRPr="00B21BDF" w:rsidRDefault="002D4A42" w:rsidP="00574AB0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ОБЩАЯ ИНФОРМЦИЯ ОБ ОРГАНИЗАЦИИ</w:t>
      </w:r>
    </w:p>
    <w:p w:rsidR="002D4A42" w:rsidRPr="00B21BDF" w:rsidRDefault="002D4A42" w:rsidP="00574AB0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B21BDF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Год создания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– 1994г., </w:t>
      </w:r>
      <w:r w:rsidRPr="00B21BD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год регистрации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– 22 марта 1996</w:t>
      </w:r>
      <w:r w:rsidR="00B21BDF"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года</w:t>
      </w:r>
      <w:r w:rsidR="00B21BDF" w:rsidRPr="00B21BDF">
        <w:rPr>
          <w:rFonts w:ascii="Times New Roman" w:hAnsi="Times New Roman" w:cs="Times New Roman"/>
          <w:color w:val="000000"/>
          <w:sz w:val="24"/>
          <w:szCs w:val="24"/>
        </w:rPr>
        <w:t>, была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зарегистрирована как «Центр Духовной Культуры», 22 ноября 2001</w:t>
      </w:r>
      <w:r w:rsidR="00B21BDF"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г. п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ереименована </w:t>
      </w:r>
      <w:proofErr w:type="gram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в  Нижнетагильский</w:t>
      </w:r>
      <w:proofErr w:type="gram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культурно-просветительный Центр «Радуга», 25 июня 2011</w:t>
      </w:r>
      <w:r w:rsidR="00B21BDF"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года переименована в Свердловскую региональную общественную организацию «Культурно-просветительный Центр «Радуга».</w:t>
      </w:r>
    </w:p>
    <w:p w:rsidR="002D4A42" w:rsidRPr="00B21BDF" w:rsidRDefault="002D4A42" w:rsidP="00B21BDF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Цель </w:t>
      </w:r>
      <w:proofErr w:type="gramStart"/>
      <w:r w:rsidRPr="00B21BD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организации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 –</w:t>
      </w:r>
      <w:proofErr w:type="gram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возрождение культурных, духовных, этических и нравственных ценностей человека, укрепление дружбы и сотрудничества между народами посредством выставочной и просветительской деятельности.</w:t>
      </w:r>
    </w:p>
    <w:p w:rsidR="002D4A42" w:rsidRPr="00B21BDF" w:rsidRDefault="002D4A42" w:rsidP="00B21BDF">
      <w:pPr>
        <w:pStyle w:val="a3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  <w:r w:rsidRPr="00B21BD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Задачами Центра являются: </w:t>
      </w:r>
    </w:p>
    <w:p w:rsidR="002D4A42" w:rsidRPr="00B21BDF" w:rsidRDefault="002D4A42" w:rsidP="00574AB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– возрождение и становление культурных общечеловеческих ценностей на основе философского и литературного наследия народов и мировой духовной культуры; </w:t>
      </w:r>
    </w:p>
    <w:p w:rsidR="002D4A42" w:rsidRPr="00B21BDF" w:rsidRDefault="002D4A42" w:rsidP="00574AB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- укрепление духовных и культурных связей, взаимного интереса между людьми, нациями и народами, культурными и духовными организациями и мирового сообщества; </w:t>
      </w:r>
    </w:p>
    <w:p w:rsidR="002D4A42" w:rsidRPr="00B21BDF" w:rsidRDefault="002D4A42" w:rsidP="00574AB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- сбор, изучение, приобретение и публикация художественного, научного и философского наследия человечества.</w:t>
      </w:r>
    </w:p>
    <w:p w:rsidR="002D4A42" w:rsidRPr="00B21BDF" w:rsidRDefault="002D4A42" w:rsidP="00B21BDF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Целевыми группами организации являются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: все категории населения (дети, молодежь, семьи, пожилые люди, граждане, нуждающиеся в помощи и др.)</w:t>
      </w:r>
    </w:p>
    <w:p w:rsidR="002D4A42" w:rsidRPr="00B21BDF" w:rsidRDefault="002D4A42" w:rsidP="00B21BDF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Фактический адрес: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г.Нижний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Тагил, ул. Карла Маркса, 65 «Центр Общественных Инициатив», тел. 89068551040, 89122913619.</w:t>
      </w:r>
    </w:p>
    <w:p w:rsidR="002D4A42" w:rsidRDefault="002D4A42" w:rsidP="00B21BDF">
      <w:pPr>
        <w:pStyle w:val="a3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  <w:r w:rsidRPr="00B21BD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Основные направления и достижения (лишь некоторые) организации:</w:t>
      </w:r>
    </w:p>
    <w:p w:rsidR="00B21BDF" w:rsidRPr="00B21BDF" w:rsidRDefault="00B21BDF" w:rsidP="00B21BDF">
      <w:pPr>
        <w:pStyle w:val="a3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</w:p>
    <w:p w:rsidR="002D4A42" w:rsidRPr="00B21BDF" w:rsidRDefault="002D4A42" w:rsidP="00B21BDF">
      <w:pPr>
        <w:spacing w:line="240" w:lineRule="auto"/>
        <w:ind w:left="0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организация выставочной и экскурсионной деятельности в г. Нижний Тагил </w:t>
      </w:r>
      <w:proofErr w:type="gramStart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 Свердловской</w:t>
      </w:r>
      <w:proofErr w:type="gramEnd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области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каждый год проходит от 8 до 12 передвижных выставок репродукций отечественных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и зарубежных мастеров живописи;</w:t>
      </w:r>
    </w:p>
    <w:p w:rsidR="002D4A42" w:rsidRPr="00B21BDF" w:rsidRDefault="002D4A42" w:rsidP="00B21BDF">
      <w:pPr>
        <w:spacing w:line="240" w:lineRule="auto"/>
        <w:ind w:left="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2014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ыставка одного дня (выездные): д.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Усть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-Утка </w:t>
      </w:r>
      <w:proofErr w:type="gram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-  «</w:t>
      </w:r>
      <w:proofErr w:type="gramEnd"/>
      <w:r w:rsidRPr="00B21BDF">
        <w:rPr>
          <w:rFonts w:ascii="Times New Roman" w:hAnsi="Times New Roman" w:cs="Times New Roman"/>
          <w:color w:val="000000"/>
          <w:sz w:val="24"/>
          <w:szCs w:val="24"/>
        </w:rPr>
        <w:t>Лирический пейзаж» , д.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Висимо-Уткинск и д.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Усть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–Утка - А.К. Саврасов,   И.И. Левитан  и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говый семинар «Пейзаж в творчестве передвижников»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п. Старатель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иблиотека  -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Рафаэль «Мадонна в кресле»,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выставка «Натюрморт в творчестве русских и зарубежных художников» ;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анаторий-профилакторий «Пихтовые горы» - 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ыставка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 «Мифы и легенды Востока»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НТГСПА СГИ кафедра управления и социальной работы – выставка «Искатели Пути»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 и др.</w:t>
      </w:r>
    </w:p>
    <w:p w:rsidR="002D4A42" w:rsidRPr="00B21BDF" w:rsidRDefault="002D4A42" w:rsidP="00574AB0">
      <w:pPr>
        <w:spacing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- участие в конкурсах социальных проектов на получение Гранта (российских, муниципальных):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D4A42" w:rsidRPr="00B21BDF" w:rsidRDefault="002D4A42" w:rsidP="00B21BDF">
      <w:pPr>
        <w:spacing w:line="240" w:lineRule="auto"/>
        <w:ind w:left="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2009</w:t>
      </w:r>
      <w:r w:rsidR="00B21BDF" w:rsidRPr="00B21BD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г</w:t>
      </w:r>
      <w:r w:rsidR="00B21BDF" w:rsidRPr="00B21BD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.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социальный проект, поддержанный программой  в области пропаганды здорового образа жизни, охраны здоровья населения и окружающей среды, с использованием средств государственной поддержки, выделенных в качестве Гранта в соответствии с распоряжением  Президента РФ от 14.04.2008 г. №192-рп. </w:t>
      </w:r>
      <w:r w:rsidRP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Название проекта: «Социально экологическая реабилитация населения в условиях экологического неблагополучия» (Свердловская область)</w:t>
      </w:r>
      <w:r w:rsid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P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проекта: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дополнительных средств реабилитации людей пожилого возраста и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детей дошкольного возраста на основе природного окружения.</w:t>
      </w:r>
    </w:p>
    <w:p w:rsidR="002D4A42" w:rsidRPr="00B21BDF" w:rsidRDefault="002D4A42" w:rsidP="00574AB0">
      <w:pPr>
        <w:spacing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b/>
          <w:bCs/>
          <w:i/>
          <w:iCs/>
          <w:color w:val="000000"/>
          <w:sz w:val="24"/>
          <w:szCs w:val="24"/>
        </w:rPr>
        <w:t xml:space="preserve">  </w:t>
      </w:r>
      <w:r w:rsidR="00B21BDF">
        <w:rPr>
          <w:b/>
          <w:bCs/>
          <w:i/>
          <w:iCs/>
          <w:color w:val="000000"/>
          <w:sz w:val="24"/>
          <w:szCs w:val="24"/>
        </w:rPr>
        <w:tab/>
      </w:r>
      <w:r w:rsidRPr="00B21BD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2010</w:t>
      </w:r>
      <w:r w:rsidR="00B21BD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г</w:t>
      </w:r>
      <w:r w:rsidR="00B21BD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.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социальный проект «Сделай свой выбор»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просветительской деятельности и акций-презентаций </w:t>
      </w:r>
      <w:r w:rsidRPr="00B21BDF">
        <w:rPr>
          <w:rFonts w:ascii="Times New Roman" w:hAnsi="Times New Roman" w:cs="Times New Roman"/>
          <w:color w:val="000000"/>
          <w:sz w:val="24"/>
          <w:szCs w:val="24"/>
          <w:lang w:val="en-US"/>
        </w:rPr>
        <w:t>DVD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дисков в рамках Общероссийского антиалкогольного проекта «Общее дело» в г. Нижний Тагил посредством студенческой молодежи для преодоления критической ситуации, вызванной чрезмерным употреблением алкоголя населением, особенно молодежью и детьми.</w:t>
      </w:r>
    </w:p>
    <w:p w:rsidR="002D4A42" w:rsidRPr="00B21BDF" w:rsidRDefault="002D4A42" w:rsidP="00B21BDF">
      <w:pPr>
        <w:spacing w:line="240" w:lineRule="auto"/>
        <w:ind w:left="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2012</w:t>
      </w:r>
      <w:r w:rsid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г</w:t>
      </w:r>
      <w:r w:rsidRP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-  </w:t>
      </w:r>
      <w:proofErr w:type="gramStart"/>
      <w:r w:rsidRP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социальный  проект</w:t>
      </w:r>
      <w:proofErr w:type="gramEnd"/>
      <w:r w:rsidRPr="00B21BD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« Социально-психологическая реабилитация инвалидов средствами природного окружения»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 - предусматривал     создание природной гостиной здоровья в «Природном парке « Река Чусовая» для социально-психологической реабилитации людей, имеющих ограниченные жизненные возможности и проживающих в городской урбанизированной среде.  </w:t>
      </w:r>
    </w:p>
    <w:p w:rsidR="002D4A42" w:rsidRPr="00B21BDF" w:rsidRDefault="002D4A42" w:rsidP="00B21BDF">
      <w:pPr>
        <w:spacing w:line="240" w:lineRule="auto"/>
        <w:ind w:left="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просветительская деятельность среди населения  в области пропаганды здорового образа жизни, формирования </w:t>
      </w:r>
      <w:proofErr w:type="spellStart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ноосферного</w:t>
      </w:r>
      <w:proofErr w:type="spellEnd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сознания и мышления: </w:t>
      </w:r>
      <w:r w:rsidRPr="00B21BDF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руглые столы, презентации, семинары на темы «Сделай свой выбор» - антиалкогольное просвещение как аспект превентивной деятельности будущих специалистов социальной работы; «Культура питания как основа ЗОЖ современного человека» и др. среди студенческой  молодежи и на базе социальных учреждений города;  «Музыкотерапия в практике социальной работы» (психоэмоциональная коррекция людей пожилого возраста средствами музыки и изобразительного искусства (пейзажи природы) на базе Ленинского Центра социального обслуживания населения г. Нижний Тагил), 2005г.;</w:t>
      </w:r>
      <w:r w:rsidRPr="00B21BDF">
        <w:rPr>
          <w:rFonts w:ascii="Franklin Gothic Demi" w:hAnsi="Franklin Gothic Demi" w:cs="Franklin Gothic Demi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«Музейная терапия для людей старших возрастных групп как средство социально-психологической адаптации и коррекции в условиях экологического неблагополучия»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на базе социальных учреждений г.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Кушва, г.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Новая Ляля, г.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Невьянска, г. Алапаевска, КЦСОН «Золотая осень» г. Нижний Тагил, 2007-2008г.; организация оздоровительных семинаров по йоге в Медицинском Центре Красоты и вегетарианских курсов на базе «Кафе 21век»  и др.</w:t>
      </w:r>
    </w:p>
    <w:p w:rsidR="002D4A42" w:rsidRPr="00B21BDF" w:rsidRDefault="002D4A42" w:rsidP="00B21BDF">
      <w:pPr>
        <w:spacing w:line="240" w:lineRule="auto"/>
        <w:ind w:left="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ежегодное участие и выступление на международных научно-практических конференциях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–  Международные практические конференции «Проблемы организации выставочной и экскурсионной  деятельности в области искусства» (2000 по 2005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гг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>, г.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Самара), Первая Международная научно-практическая конференция «Экологическое и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ноосферное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образование в социокультурном пространстве Урала»(2009, г.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Екатеринбург), Всероссийская научно-практическая конференция «Проблемы непрерывного экологического образования» (2008, г.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Екатеринбург), Международная научно-практическая конференция « Семья как фактор формирования нравственных ценностей подрастающего поколения» (2012, Таганрог), участие в конференциях «Лиги защиты культуры» г. Екатеринбург и др. </w:t>
      </w:r>
    </w:p>
    <w:p w:rsidR="002D4A42" w:rsidRPr="00B21BDF" w:rsidRDefault="002D4A42" w:rsidP="00B21BDF">
      <w:pPr>
        <w:spacing w:line="240" w:lineRule="auto"/>
        <w:ind w:left="0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образовательной научно-практической конференции с участием профессора Ш.А.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Амонашвили</w:t>
      </w:r>
      <w:proofErr w:type="spellEnd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почетного члена Российской Академии образования в г. Нижний Тагил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2008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г, семинаров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лекториев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по теме «Живая этика – философско-этическое учение новой эпохи», по искусству и живописи русских и зарубежных художников;</w:t>
      </w:r>
    </w:p>
    <w:p w:rsidR="002D4A42" w:rsidRPr="00B21BDF" w:rsidRDefault="002D4A42" w:rsidP="00B21BDF">
      <w:pPr>
        <w:spacing w:line="240" w:lineRule="auto"/>
        <w:ind w:left="0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организация путешествий и экспедиций в Гималаи, Индию. </w:t>
      </w:r>
    </w:p>
    <w:p w:rsidR="002D4A42" w:rsidRPr="00B21BDF" w:rsidRDefault="002D4A42" w:rsidP="00574AB0">
      <w:pPr>
        <w:spacing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Паломничества в Индию организов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ываются каждый год, в том </w:t>
      </w:r>
      <w:proofErr w:type="gramStart"/>
      <w:r w:rsidR="00B21BDF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 к</w:t>
      </w:r>
      <w:proofErr w:type="gram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истокам жизни и творчества семьи Рерихов (долина Кулу, Нагар – Северная Индия).</w:t>
      </w:r>
    </w:p>
    <w:p w:rsidR="002D4A42" w:rsidRDefault="002D4A42" w:rsidP="00574AB0">
      <w:pPr>
        <w:spacing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D4A42" w:rsidRDefault="00DB0CF2" w:rsidP="00F20BB7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2060" cy="2926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 r="-375" b="1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42" w:rsidRPr="00F20BB7" w:rsidRDefault="002D4A42" w:rsidP="00F20BB7">
      <w:pPr>
        <w:spacing w:line="240" w:lineRule="auto"/>
        <w:ind w:left="0"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D4A42" w:rsidRPr="00B21BDF" w:rsidRDefault="002D4A42" w:rsidP="00574AB0">
      <w:pPr>
        <w:spacing w:line="240" w:lineRule="auto"/>
        <w:ind w:left="0" w:firstLine="0"/>
        <w:rPr>
          <w:rFonts w:ascii="Times New Roman" w:hAnsi="Times New Roman" w:cs="Times New Roman"/>
          <w:color w:val="000000"/>
          <w:sz w:val="24"/>
          <w:szCs w:val="28"/>
        </w:rPr>
      </w:pPr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- 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8"/>
        </w:rPr>
        <w:t>международное сотрудничество в развитии культурных связей и отношений:</w:t>
      </w:r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 Международная общественная организация «Центр духовной культуры» города Самары, Институт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8"/>
        </w:rPr>
        <w:t>Урусвати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 (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8"/>
        </w:rPr>
        <w:t>г.Нагар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, Северная Индия),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8"/>
        </w:rPr>
        <w:t>Ашрам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 «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8"/>
        </w:rPr>
        <w:t>Гуруджи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» - Нью Дели (Индия); </w:t>
      </w:r>
      <w:r w:rsidRPr="00B21BDF">
        <w:rPr>
          <w:rFonts w:ascii="Times New Roman" w:hAnsi="Times New Roman" w:cs="Times New Roman"/>
          <w:color w:val="000000"/>
          <w:sz w:val="24"/>
          <w:szCs w:val="28"/>
          <w:lang w:val="en-US"/>
        </w:rPr>
        <w:t>VMS</w:t>
      </w:r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8"/>
          <w:lang w:val="en-US"/>
        </w:rPr>
        <w:t>College</w:t>
      </w:r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 (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8"/>
          <w:lang w:val="en-US"/>
        </w:rPr>
        <w:t>Vinayak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8"/>
          <w:lang w:val="en-US"/>
        </w:rPr>
        <w:t>Vidyapeeth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8"/>
          <w:lang w:val="en-US"/>
        </w:rPr>
        <w:t>Institute</w:t>
      </w:r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),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8"/>
          <w:lang w:val="en-US"/>
        </w:rPr>
        <w:t>Vinayakpuram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,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8"/>
          <w:lang w:val="en-US"/>
        </w:rPr>
        <w:t>Bhunas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 – Штат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8"/>
        </w:rPr>
        <w:t>Раджас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8"/>
        </w:rPr>
        <w:t xml:space="preserve"> (Индия)</w:t>
      </w:r>
    </w:p>
    <w:p w:rsidR="002D4A42" w:rsidRDefault="002D4A42" w:rsidP="00574AB0">
      <w:pPr>
        <w:spacing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D4A42" w:rsidRPr="00B21BDF" w:rsidRDefault="002D4A42" w:rsidP="00574AB0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 ДЕЯТЕЛЬНОСТИ ЦЕНТРА В 2014</w:t>
      </w:r>
      <w:r w:rsidR="00B21BDF"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году.</w:t>
      </w:r>
    </w:p>
    <w:p w:rsidR="002D4A42" w:rsidRPr="00B21BDF" w:rsidRDefault="002D4A42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Текущие выставки за 2014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г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од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Качканарский краеведческий музей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D4A42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07.11.13-30.09.14 – Шишкин И.И. – 14 репродукций</w:t>
      </w:r>
    </w:p>
    <w:p w:rsidR="00B21BDF" w:rsidRPr="00B21BDF" w:rsidRDefault="00B21BDF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Дворец Национальных Культур Рудник </w:t>
      </w:r>
      <w:r w:rsidRPr="00B21BDF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Интернационала (оформление фойе)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02.2014 –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Н.К.Рерих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– 7 репродукций.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Санаторий – профилакторий «Пихтовые горы» -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С.Н.Рерих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– 5 репродукций.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Нижнетагильская социально-педагогическая академия НТГСПА (факультет социальной работы, управления и права) с 20.12.13-08.04.14 -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 – 3 репродукции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проведение экскурсий;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07.10.14 –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Рерих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С.Н.Рерих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– 2 портрета, проведение экскурсий.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Музей НТГСПА – Презентация «Выставка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Н.К.Рериха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С.Н.Рериха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>» – 39 репродукций, проведение экскурсий с 08.04.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17.04.14.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Природный парк «Река Чусовая»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25.04.13-07.05.14 – Айвазовский И.К. – 6 репродукций (оформление).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Центр «Эра Красоты» -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 -  5 репродукций (оформление).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ЦГБ филиал № 3 п. Старатель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25.09.13-31.03.14 – «Портрет» - 6 репродукций.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Центр Общественных Инициатив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28.12.13 – 04.03.2014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12 репродукций, С.Н.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1 репродукция;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14.07.14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01.11.14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11 репродукций, С.Н.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1портрет;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01.11.14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12.12.14 – С.Н.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9 репродукций, лекция о жизни и творчестве С.Н.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Рериха.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Верхнесалдинский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краеведческий музей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13.03.14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26.03.14 –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22 репродукции, С.Н.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1 репродукция; организация и проведение экскурсий.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ГАУ КЦСОН Ленинского района, отделение социальной реабилитации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19.05.14 – 20.05.14 –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11 репродукций, проведение экскурсий.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10.06.14 – И.И.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Левитан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10 репродукций, проведение экскурсии.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02.07.14 – «Натюрморт»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5 репродукций, проведение экскурсии.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15.09.-</w:t>
      </w:r>
      <w:proofErr w:type="gramEnd"/>
      <w:r w:rsidRPr="00B21BDF">
        <w:rPr>
          <w:rFonts w:ascii="Times New Roman" w:hAnsi="Times New Roman" w:cs="Times New Roman"/>
          <w:color w:val="000000"/>
          <w:sz w:val="24"/>
          <w:szCs w:val="24"/>
        </w:rPr>
        <w:t>18.09.14  -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9 репродукций, экскурсии.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Лекция о Святом Сергии Радонежском (Ю.В.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Тулькуева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4A42" w:rsidRPr="00B21BDF" w:rsidRDefault="002D4A42" w:rsidP="00F44A7E">
      <w:pPr>
        <w:spacing w:line="240" w:lineRule="auto"/>
        <w:ind w:left="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13.10.14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24.10.14 – С.Н.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6 репродукций, проведение экскурсий.</w:t>
      </w:r>
    </w:p>
    <w:p w:rsidR="002D4A42" w:rsidRPr="00B21BDF" w:rsidRDefault="002D4A42" w:rsidP="00F44A7E">
      <w:pPr>
        <w:spacing w:line="240" w:lineRule="auto"/>
        <w:ind w:left="540" w:firstLine="168"/>
        <w:rPr>
          <w:rFonts w:ascii="Times New Roman" w:hAnsi="Times New Roman" w:cs="Times New Roman"/>
          <w:noProof/>
          <w:sz w:val="24"/>
          <w:szCs w:val="24"/>
        </w:rPr>
      </w:pPr>
    </w:p>
    <w:p w:rsidR="002D4A42" w:rsidRPr="00B21BDF" w:rsidRDefault="00DB0CF2" w:rsidP="00F44A7E">
      <w:pPr>
        <w:spacing w:line="240" w:lineRule="auto"/>
        <w:ind w:left="540" w:firstLine="168"/>
        <w:rPr>
          <w:rFonts w:ascii="Times New Roman" w:hAnsi="Times New Roman" w:cs="Times New Roman"/>
          <w:noProof/>
          <w:sz w:val="24"/>
          <w:szCs w:val="24"/>
        </w:rPr>
      </w:pPr>
      <w:r w:rsidRPr="00B21B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5720" cy="2430780"/>
            <wp:effectExtent l="0" t="0" r="0" b="7620"/>
            <wp:docPr id="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57" b="6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42" w:rsidRPr="00B21BDF" w:rsidRDefault="002D4A42" w:rsidP="00F20BB7">
      <w:pPr>
        <w:spacing w:line="240" w:lineRule="auto"/>
        <w:ind w:left="540" w:firstLine="16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4A42" w:rsidRPr="00B21BDF" w:rsidRDefault="002D4A42" w:rsidP="00F20BB7">
      <w:pPr>
        <w:spacing w:line="240" w:lineRule="auto"/>
        <w:ind w:left="540" w:firstLine="16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Проведение тематических лекций</w:t>
      </w:r>
    </w:p>
    <w:p w:rsidR="002D4A42" w:rsidRPr="00B21BDF" w:rsidRDefault="002D4A42" w:rsidP="00F44A7E">
      <w:pPr>
        <w:spacing w:line="240" w:lineRule="auto"/>
        <w:ind w:left="540" w:firstLine="16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4A42" w:rsidRPr="00B21BDF" w:rsidRDefault="002D4A42" w:rsidP="00F44A7E">
      <w:pPr>
        <w:pStyle w:val="a4"/>
        <w:numPr>
          <w:ilvl w:val="0"/>
          <w:numId w:val="4"/>
        </w:numPr>
        <w:spacing w:line="240" w:lineRule="auto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Лекция о Е.И.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 «Сотрудница Космических сил» - 13.02.14. (НТГСПА)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F44A7E">
      <w:pPr>
        <w:pStyle w:val="a4"/>
        <w:numPr>
          <w:ilvl w:val="0"/>
          <w:numId w:val="4"/>
        </w:numPr>
        <w:spacing w:line="240" w:lineRule="auto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Беседа о жизни Е.И.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 – 14.02.14. (Центр Общественных Инициатив)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F44A7E">
      <w:pPr>
        <w:pStyle w:val="a4"/>
        <w:numPr>
          <w:ilvl w:val="0"/>
          <w:numId w:val="4"/>
        </w:numPr>
        <w:spacing w:line="240" w:lineRule="auto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Лекция «Н.К.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 – художник, человек, рыцарь культуры» - 24.09.14 (НТГСПА)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F44A7E">
      <w:pPr>
        <w:pStyle w:val="a4"/>
        <w:numPr>
          <w:ilvl w:val="0"/>
          <w:numId w:val="4"/>
        </w:numPr>
        <w:spacing w:line="240" w:lineRule="auto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Лекция о Св. Сергии Радонежском (Центр социальной реабилитации Ленинского района) – Ю.В.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BDF">
        <w:rPr>
          <w:rFonts w:ascii="Times New Roman" w:hAnsi="Times New Roman" w:cs="Times New Roman"/>
          <w:color w:val="000000"/>
          <w:sz w:val="24"/>
          <w:szCs w:val="24"/>
        </w:rPr>
        <w:t>Тулькуева</w:t>
      </w:r>
      <w:proofErr w:type="spellEnd"/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F44A7E">
      <w:pPr>
        <w:pStyle w:val="a4"/>
        <w:numPr>
          <w:ilvl w:val="0"/>
          <w:numId w:val="4"/>
        </w:numPr>
        <w:spacing w:line="240" w:lineRule="auto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Лекция  «</w:t>
      </w:r>
      <w:proofErr w:type="gramEnd"/>
      <w:r w:rsidRPr="00B21BDF">
        <w:rPr>
          <w:rFonts w:ascii="Times New Roman" w:hAnsi="Times New Roman" w:cs="Times New Roman"/>
          <w:color w:val="000000"/>
          <w:sz w:val="24"/>
          <w:szCs w:val="24"/>
        </w:rPr>
        <w:t>С.Н.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Рерих. Творчество. Мировоззрение.» - Ю.В.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Тулькуева</w:t>
      </w:r>
      <w:proofErr w:type="spellEnd"/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F44A7E">
      <w:pPr>
        <w:pStyle w:val="a4"/>
        <w:numPr>
          <w:ilvl w:val="0"/>
          <w:numId w:val="4"/>
        </w:numPr>
        <w:spacing w:line="240" w:lineRule="auto"/>
        <w:ind w:left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Литературно-художественный рассказ «Н.К.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 – рыцарь культуры» (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иблиотека, п Старатель)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F44A7E">
      <w:pPr>
        <w:pStyle w:val="a4"/>
        <w:numPr>
          <w:ilvl w:val="0"/>
          <w:numId w:val="4"/>
        </w:numPr>
        <w:spacing w:line="240" w:lineRule="auto"/>
        <w:ind w:left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Мифы, легенды, </w:t>
      </w:r>
      <w:proofErr w:type="gram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предания  -</w:t>
      </w:r>
      <w:proofErr w:type="gram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по картинам Н.К.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Рериха для начальных классов – Ю.В.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Тулькуева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4A42" w:rsidRPr="00B21BDF" w:rsidRDefault="002D4A42" w:rsidP="00574AB0">
      <w:pPr>
        <w:pStyle w:val="a4"/>
        <w:spacing w:line="240" w:lineRule="auto"/>
        <w:ind w:left="1470"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Pr="00B21BDF" w:rsidRDefault="002D4A42" w:rsidP="00B21BDF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 10.02.14 по 15.03.14 года члены организации осуществили паломнический тур в Индию (с посещением Дели, </w:t>
      </w:r>
      <w:proofErr w:type="spellStart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Ришикеша</w:t>
      </w:r>
      <w:proofErr w:type="spellEnd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Международного Центра йоги, </w:t>
      </w:r>
      <w:proofErr w:type="spellStart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Вриндавана</w:t>
      </w:r>
      <w:proofErr w:type="spellEnd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Агры</w:t>
      </w:r>
      <w:proofErr w:type="spellEnd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Джай</w:t>
      </w:r>
      <w:proofErr w:type="spellEnd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пура</w:t>
      </w:r>
      <w:proofErr w:type="spellEnd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D4A42" w:rsidRPr="00B21BDF" w:rsidRDefault="002D4A42" w:rsidP="00574AB0">
      <w:pPr>
        <w:pStyle w:val="a4"/>
        <w:spacing w:line="240" w:lineRule="auto"/>
        <w:ind w:left="108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4A42" w:rsidRPr="00B21BDF" w:rsidRDefault="002D4A42" w:rsidP="00B21BDF">
      <w:pPr>
        <w:spacing w:line="240" w:lineRule="auto"/>
        <w:ind w:left="0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Сотрудничество с организациями: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Центр Общественных Инициатив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Природный парк «Река Чусовая»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Библиотека п.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Старатель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Качканарский краеведческий музей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Верхнесалдинский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краеведческий музей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КЦСОН Ленинского района, отделение социальной реабилитации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Санаторий – профилакторий «Пихтовые горы»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Нижнетагильская социально-педагогическая академия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ЦГБ филиал №3 п.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Старатель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D4A42" w:rsidRPr="00B21BDF" w:rsidRDefault="002D4A42" w:rsidP="00574AB0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Центр «Эра Красоты»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4A42" w:rsidRPr="00B21BDF" w:rsidRDefault="002D4A42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4A42" w:rsidRDefault="002D4A42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Наши финансовые партнеры:</w:t>
      </w:r>
    </w:p>
    <w:p w:rsidR="00B21BDF" w:rsidRPr="00B21BDF" w:rsidRDefault="00B21BDF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4A42" w:rsidRPr="00B21BDF" w:rsidRDefault="002D4A42" w:rsidP="00574A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Медицинский Центр Красоты, Центр «Эра Красоты»,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Аюрведический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Центр «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Апсара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>», Кафе «21 век».</w:t>
      </w:r>
    </w:p>
    <w:p w:rsidR="002D4A42" w:rsidRPr="00B21BDF" w:rsidRDefault="002D4A42" w:rsidP="00574A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D4A42" w:rsidRDefault="002D4A42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Обучение сотрудников за 2014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</w:t>
      </w:r>
    </w:p>
    <w:p w:rsidR="00B21BDF" w:rsidRPr="00B21BDF" w:rsidRDefault="00B21BDF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4A42" w:rsidRPr="00B21BDF" w:rsidRDefault="002D4A42" w:rsidP="00574A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1.Посещение семинара в Центре Общественных Инициатив на тему «Интернет ресурсы в работе общественных организаций»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Л.С.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BDF">
        <w:rPr>
          <w:rFonts w:ascii="Times New Roman" w:hAnsi="Times New Roman" w:cs="Times New Roman"/>
          <w:color w:val="000000"/>
          <w:sz w:val="24"/>
          <w:szCs w:val="24"/>
        </w:rPr>
        <w:t>Смышляева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4A42" w:rsidRPr="00B21BDF" w:rsidRDefault="002D4A42" w:rsidP="00574A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2. Общественные слушания «Бюджет города на 2015г» -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21BDF">
        <w:rPr>
          <w:rFonts w:ascii="Times New Roman" w:hAnsi="Times New Roman" w:cs="Times New Roman"/>
          <w:color w:val="000000"/>
          <w:sz w:val="24"/>
          <w:szCs w:val="24"/>
        </w:rPr>
        <w:t>Л.С.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Смышляева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4A42" w:rsidRPr="00B21BDF" w:rsidRDefault="002D4A42" w:rsidP="00574A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3. Обучение сотрудников НКО «Публичные открытые отчеты НКО» - Г.И.</w:t>
      </w:r>
      <w:r w:rsidR="00B2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Окань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D4A42" w:rsidRPr="00B21BDF" w:rsidRDefault="002D4A42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4A42" w:rsidRPr="00B21BDF" w:rsidRDefault="002D4A42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Перспективы развития на 2015</w:t>
      </w:r>
      <w:r w:rsid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bookmarkStart w:id="0" w:name="_GoBack"/>
      <w:bookmarkEnd w:id="0"/>
      <w:r w:rsidRPr="00B21B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</w:t>
      </w:r>
    </w:p>
    <w:p w:rsidR="002D4A42" w:rsidRPr="00B21BDF" w:rsidRDefault="002D4A42" w:rsidP="00574AB0">
      <w:pPr>
        <w:spacing w:line="240" w:lineRule="auto"/>
        <w:ind w:firstLine="543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1. Продолжение выставочной и просветительской деятельности (лекториев, семинаров, тематических встреч и др.) в учебных заведениях, государственных и социальных учреждениях г. Нижнего Тагила и Свердловской области.</w:t>
      </w:r>
    </w:p>
    <w:p w:rsidR="002D4A42" w:rsidRPr="00B21BDF" w:rsidRDefault="002D4A42" w:rsidP="00574AB0">
      <w:pPr>
        <w:spacing w:line="240" w:lineRule="auto"/>
        <w:ind w:firstLine="543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2. Расширение сотрудничества с другими общественными объединениями г. Нижний Тагил.</w:t>
      </w:r>
    </w:p>
    <w:p w:rsidR="002D4A42" w:rsidRPr="00B21BDF" w:rsidRDefault="002D4A42" w:rsidP="00574AB0">
      <w:pPr>
        <w:spacing w:line="240" w:lineRule="auto"/>
        <w:ind w:firstLine="543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>3. Организация и проведение благотворительных мастер-классов по йоге, вегетарианской кухне.</w:t>
      </w:r>
    </w:p>
    <w:p w:rsidR="002D4A42" w:rsidRPr="00B21BDF" w:rsidRDefault="002D4A42" w:rsidP="00574AB0">
      <w:pPr>
        <w:spacing w:line="240" w:lineRule="auto"/>
        <w:ind w:firstLine="543"/>
        <w:rPr>
          <w:rFonts w:ascii="Times New Roman" w:hAnsi="Times New Roman" w:cs="Times New Roman"/>
          <w:color w:val="000000"/>
          <w:sz w:val="24"/>
          <w:szCs w:val="24"/>
        </w:rPr>
      </w:pPr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4. Организация туристического и паломнического туров для сотрудников Центра в Индию, Филиппины, интересных мест России (Омская обл., д. </w:t>
      </w:r>
      <w:proofErr w:type="spellStart"/>
      <w:r w:rsidRPr="00B21BDF">
        <w:rPr>
          <w:rFonts w:ascii="Times New Roman" w:hAnsi="Times New Roman" w:cs="Times New Roman"/>
          <w:color w:val="000000"/>
          <w:sz w:val="24"/>
          <w:szCs w:val="24"/>
        </w:rPr>
        <w:t>Окунево</w:t>
      </w:r>
      <w:proofErr w:type="spellEnd"/>
      <w:r w:rsidRPr="00B21BDF">
        <w:rPr>
          <w:rFonts w:ascii="Times New Roman" w:hAnsi="Times New Roman" w:cs="Times New Roman"/>
          <w:color w:val="000000"/>
          <w:sz w:val="24"/>
          <w:szCs w:val="24"/>
        </w:rPr>
        <w:t xml:space="preserve"> и др.)</w:t>
      </w:r>
    </w:p>
    <w:p w:rsidR="002D4A42" w:rsidRPr="006C3213" w:rsidRDefault="002D4A42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4A42" w:rsidRPr="006C3213" w:rsidRDefault="002D4A42" w:rsidP="00574AB0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4A42" w:rsidRPr="006C3213" w:rsidRDefault="002D4A42" w:rsidP="00574AB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2D4A42" w:rsidRPr="006C3213" w:rsidSect="00F20BB7">
      <w:footerReference w:type="default" r:id="rId11"/>
      <w:pgSz w:w="11906" w:h="16838"/>
      <w:pgMar w:top="360" w:right="850" w:bottom="899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8D2" w:rsidRDefault="002968D2">
      <w:r>
        <w:separator/>
      </w:r>
    </w:p>
  </w:endnote>
  <w:endnote w:type="continuationSeparator" w:id="0">
    <w:p w:rsidR="002968D2" w:rsidRDefault="00296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">
    <w:altName w:val="Franklin Gothic Medium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A42" w:rsidRDefault="002D4A42" w:rsidP="00F20F2A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D0639">
      <w:rPr>
        <w:rStyle w:val="a7"/>
        <w:noProof/>
      </w:rPr>
      <w:t>2</w:t>
    </w:r>
    <w:r>
      <w:rPr>
        <w:rStyle w:val="a7"/>
      </w:rPr>
      <w:fldChar w:fldCharType="end"/>
    </w:r>
  </w:p>
  <w:p w:rsidR="002D4A42" w:rsidRDefault="002D4A42" w:rsidP="00574AB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8D2" w:rsidRDefault="002968D2">
      <w:r>
        <w:separator/>
      </w:r>
    </w:p>
  </w:footnote>
  <w:footnote w:type="continuationSeparator" w:id="0">
    <w:p w:rsidR="002968D2" w:rsidRDefault="00296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866BA"/>
    <w:multiLevelType w:val="hybridMultilevel"/>
    <w:tmpl w:val="79F8B556"/>
    <w:lvl w:ilvl="0" w:tplc="3C643660">
      <w:start w:val="3"/>
      <w:numFmt w:val="upperRoman"/>
      <w:lvlText w:val="%1."/>
      <w:lvlJc w:val="left"/>
      <w:pPr>
        <w:ind w:left="178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6" w:hanging="360"/>
      </w:pPr>
    </w:lvl>
    <w:lvl w:ilvl="2" w:tplc="0419001B">
      <w:start w:val="1"/>
      <w:numFmt w:val="lowerRoman"/>
      <w:lvlText w:val="%3."/>
      <w:lvlJc w:val="right"/>
      <w:pPr>
        <w:ind w:left="2866" w:hanging="180"/>
      </w:pPr>
    </w:lvl>
    <w:lvl w:ilvl="3" w:tplc="0419000F">
      <w:start w:val="1"/>
      <w:numFmt w:val="decimal"/>
      <w:lvlText w:val="%4."/>
      <w:lvlJc w:val="left"/>
      <w:pPr>
        <w:ind w:left="3586" w:hanging="360"/>
      </w:pPr>
    </w:lvl>
    <w:lvl w:ilvl="4" w:tplc="04190019">
      <w:start w:val="1"/>
      <w:numFmt w:val="lowerLetter"/>
      <w:lvlText w:val="%5."/>
      <w:lvlJc w:val="left"/>
      <w:pPr>
        <w:ind w:left="4306" w:hanging="360"/>
      </w:pPr>
    </w:lvl>
    <w:lvl w:ilvl="5" w:tplc="0419001B">
      <w:start w:val="1"/>
      <w:numFmt w:val="lowerRoman"/>
      <w:lvlText w:val="%6."/>
      <w:lvlJc w:val="right"/>
      <w:pPr>
        <w:ind w:left="5026" w:hanging="180"/>
      </w:pPr>
    </w:lvl>
    <w:lvl w:ilvl="6" w:tplc="0419000F">
      <w:start w:val="1"/>
      <w:numFmt w:val="decimal"/>
      <w:lvlText w:val="%7."/>
      <w:lvlJc w:val="left"/>
      <w:pPr>
        <w:ind w:left="5746" w:hanging="360"/>
      </w:pPr>
    </w:lvl>
    <w:lvl w:ilvl="7" w:tplc="04190019">
      <w:start w:val="1"/>
      <w:numFmt w:val="lowerLetter"/>
      <w:lvlText w:val="%8."/>
      <w:lvlJc w:val="left"/>
      <w:pPr>
        <w:ind w:left="6466" w:hanging="360"/>
      </w:pPr>
    </w:lvl>
    <w:lvl w:ilvl="8" w:tplc="0419001B">
      <w:start w:val="1"/>
      <w:numFmt w:val="lowerRoman"/>
      <w:lvlText w:val="%9."/>
      <w:lvlJc w:val="right"/>
      <w:pPr>
        <w:ind w:left="7186" w:hanging="180"/>
      </w:pPr>
    </w:lvl>
  </w:abstractNum>
  <w:abstractNum w:abstractNumId="1">
    <w:nsid w:val="18676467"/>
    <w:multiLevelType w:val="hybridMultilevel"/>
    <w:tmpl w:val="73002D5A"/>
    <w:lvl w:ilvl="0" w:tplc="18FE1D1E">
      <w:start w:val="1"/>
      <w:numFmt w:val="upperRoman"/>
      <w:lvlText w:val="%1."/>
      <w:lvlJc w:val="left"/>
      <w:pPr>
        <w:ind w:left="147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0" w:hanging="360"/>
      </w:pPr>
    </w:lvl>
    <w:lvl w:ilvl="2" w:tplc="0419001B">
      <w:start w:val="1"/>
      <w:numFmt w:val="lowerRoman"/>
      <w:lvlText w:val="%3."/>
      <w:lvlJc w:val="right"/>
      <w:pPr>
        <w:ind w:left="2550" w:hanging="180"/>
      </w:pPr>
    </w:lvl>
    <w:lvl w:ilvl="3" w:tplc="0419000F">
      <w:start w:val="1"/>
      <w:numFmt w:val="decimal"/>
      <w:lvlText w:val="%4."/>
      <w:lvlJc w:val="left"/>
      <w:pPr>
        <w:ind w:left="3270" w:hanging="360"/>
      </w:pPr>
    </w:lvl>
    <w:lvl w:ilvl="4" w:tplc="04190019">
      <w:start w:val="1"/>
      <w:numFmt w:val="lowerLetter"/>
      <w:lvlText w:val="%5."/>
      <w:lvlJc w:val="left"/>
      <w:pPr>
        <w:ind w:left="3990" w:hanging="360"/>
      </w:pPr>
    </w:lvl>
    <w:lvl w:ilvl="5" w:tplc="0419001B">
      <w:start w:val="1"/>
      <w:numFmt w:val="lowerRoman"/>
      <w:lvlText w:val="%6."/>
      <w:lvlJc w:val="right"/>
      <w:pPr>
        <w:ind w:left="4710" w:hanging="180"/>
      </w:pPr>
    </w:lvl>
    <w:lvl w:ilvl="6" w:tplc="0419000F">
      <w:start w:val="1"/>
      <w:numFmt w:val="decimal"/>
      <w:lvlText w:val="%7."/>
      <w:lvlJc w:val="left"/>
      <w:pPr>
        <w:ind w:left="5430" w:hanging="360"/>
      </w:pPr>
    </w:lvl>
    <w:lvl w:ilvl="7" w:tplc="04190019">
      <w:start w:val="1"/>
      <w:numFmt w:val="lowerLetter"/>
      <w:lvlText w:val="%8."/>
      <w:lvlJc w:val="left"/>
      <w:pPr>
        <w:ind w:left="6150" w:hanging="360"/>
      </w:pPr>
    </w:lvl>
    <w:lvl w:ilvl="8" w:tplc="0419001B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2C0501B2"/>
    <w:multiLevelType w:val="hybridMultilevel"/>
    <w:tmpl w:val="50E86DC6"/>
    <w:lvl w:ilvl="0" w:tplc="8B04841A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6" w:hanging="360"/>
      </w:pPr>
    </w:lvl>
    <w:lvl w:ilvl="2" w:tplc="0419001B">
      <w:start w:val="1"/>
      <w:numFmt w:val="lowerRoman"/>
      <w:lvlText w:val="%3."/>
      <w:lvlJc w:val="right"/>
      <w:pPr>
        <w:ind w:left="2866" w:hanging="180"/>
      </w:pPr>
    </w:lvl>
    <w:lvl w:ilvl="3" w:tplc="0419000F">
      <w:start w:val="1"/>
      <w:numFmt w:val="decimal"/>
      <w:lvlText w:val="%4."/>
      <w:lvlJc w:val="left"/>
      <w:pPr>
        <w:ind w:left="3586" w:hanging="360"/>
      </w:pPr>
    </w:lvl>
    <w:lvl w:ilvl="4" w:tplc="04190019">
      <w:start w:val="1"/>
      <w:numFmt w:val="lowerLetter"/>
      <w:lvlText w:val="%5."/>
      <w:lvlJc w:val="left"/>
      <w:pPr>
        <w:ind w:left="4306" w:hanging="360"/>
      </w:pPr>
    </w:lvl>
    <w:lvl w:ilvl="5" w:tplc="0419001B">
      <w:start w:val="1"/>
      <w:numFmt w:val="lowerRoman"/>
      <w:lvlText w:val="%6."/>
      <w:lvlJc w:val="right"/>
      <w:pPr>
        <w:ind w:left="5026" w:hanging="180"/>
      </w:pPr>
    </w:lvl>
    <w:lvl w:ilvl="6" w:tplc="0419000F">
      <w:start w:val="1"/>
      <w:numFmt w:val="decimal"/>
      <w:lvlText w:val="%7."/>
      <w:lvlJc w:val="left"/>
      <w:pPr>
        <w:ind w:left="5746" w:hanging="360"/>
      </w:pPr>
    </w:lvl>
    <w:lvl w:ilvl="7" w:tplc="04190019">
      <w:start w:val="1"/>
      <w:numFmt w:val="lowerLetter"/>
      <w:lvlText w:val="%8."/>
      <w:lvlJc w:val="left"/>
      <w:pPr>
        <w:ind w:left="6466" w:hanging="360"/>
      </w:pPr>
    </w:lvl>
    <w:lvl w:ilvl="8" w:tplc="0419001B">
      <w:start w:val="1"/>
      <w:numFmt w:val="lowerRoman"/>
      <w:lvlText w:val="%9."/>
      <w:lvlJc w:val="right"/>
      <w:pPr>
        <w:ind w:left="7186" w:hanging="180"/>
      </w:pPr>
    </w:lvl>
  </w:abstractNum>
  <w:abstractNum w:abstractNumId="3">
    <w:nsid w:val="46741CB3"/>
    <w:multiLevelType w:val="hybridMultilevel"/>
    <w:tmpl w:val="62C21520"/>
    <w:lvl w:ilvl="0" w:tplc="4664D7AC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6" w:hanging="360"/>
      </w:pPr>
    </w:lvl>
    <w:lvl w:ilvl="2" w:tplc="0419001B">
      <w:start w:val="1"/>
      <w:numFmt w:val="lowerRoman"/>
      <w:lvlText w:val="%3."/>
      <w:lvlJc w:val="right"/>
      <w:pPr>
        <w:ind w:left="2866" w:hanging="180"/>
      </w:pPr>
    </w:lvl>
    <w:lvl w:ilvl="3" w:tplc="0419000F">
      <w:start w:val="1"/>
      <w:numFmt w:val="decimal"/>
      <w:lvlText w:val="%4."/>
      <w:lvlJc w:val="left"/>
      <w:pPr>
        <w:ind w:left="3586" w:hanging="360"/>
      </w:pPr>
    </w:lvl>
    <w:lvl w:ilvl="4" w:tplc="04190019">
      <w:start w:val="1"/>
      <w:numFmt w:val="lowerLetter"/>
      <w:lvlText w:val="%5."/>
      <w:lvlJc w:val="left"/>
      <w:pPr>
        <w:ind w:left="4306" w:hanging="360"/>
      </w:pPr>
    </w:lvl>
    <w:lvl w:ilvl="5" w:tplc="0419001B">
      <w:start w:val="1"/>
      <w:numFmt w:val="lowerRoman"/>
      <w:lvlText w:val="%6."/>
      <w:lvlJc w:val="right"/>
      <w:pPr>
        <w:ind w:left="5026" w:hanging="180"/>
      </w:pPr>
    </w:lvl>
    <w:lvl w:ilvl="6" w:tplc="0419000F">
      <w:start w:val="1"/>
      <w:numFmt w:val="decimal"/>
      <w:lvlText w:val="%7."/>
      <w:lvlJc w:val="left"/>
      <w:pPr>
        <w:ind w:left="5746" w:hanging="360"/>
      </w:pPr>
    </w:lvl>
    <w:lvl w:ilvl="7" w:tplc="04190019">
      <w:start w:val="1"/>
      <w:numFmt w:val="lowerLetter"/>
      <w:lvlText w:val="%8."/>
      <w:lvlJc w:val="left"/>
      <w:pPr>
        <w:ind w:left="6466" w:hanging="360"/>
      </w:pPr>
    </w:lvl>
    <w:lvl w:ilvl="8" w:tplc="0419001B">
      <w:start w:val="1"/>
      <w:numFmt w:val="lowerRoman"/>
      <w:lvlText w:val="%9."/>
      <w:lvlJc w:val="right"/>
      <w:pPr>
        <w:ind w:left="7186" w:hanging="180"/>
      </w:pPr>
    </w:lvl>
  </w:abstractNum>
  <w:abstractNum w:abstractNumId="4">
    <w:nsid w:val="7DC66104"/>
    <w:multiLevelType w:val="hybridMultilevel"/>
    <w:tmpl w:val="6E38E2A6"/>
    <w:lvl w:ilvl="0" w:tplc="5234E57C">
      <w:start w:val="1"/>
      <w:numFmt w:val="upperRoman"/>
      <w:lvlText w:val="%1."/>
      <w:lvlJc w:val="left"/>
      <w:pPr>
        <w:ind w:left="178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6" w:hanging="360"/>
      </w:pPr>
    </w:lvl>
    <w:lvl w:ilvl="2" w:tplc="0419001B">
      <w:start w:val="1"/>
      <w:numFmt w:val="lowerRoman"/>
      <w:lvlText w:val="%3."/>
      <w:lvlJc w:val="right"/>
      <w:pPr>
        <w:ind w:left="2866" w:hanging="180"/>
      </w:pPr>
    </w:lvl>
    <w:lvl w:ilvl="3" w:tplc="0419000F">
      <w:start w:val="1"/>
      <w:numFmt w:val="decimal"/>
      <w:lvlText w:val="%4."/>
      <w:lvlJc w:val="left"/>
      <w:pPr>
        <w:ind w:left="3586" w:hanging="360"/>
      </w:pPr>
    </w:lvl>
    <w:lvl w:ilvl="4" w:tplc="04190019">
      <w:start w:val="1"/>
      <w:numFmt w:val="lowerLetter"/>
      <w:lvlText w:val="%5."/>
      <w:lvlJc w:val="left"/>
      <w:pPr>
        <w:ind w:left="4306" w:hanging="360"/>
      </w:pPr>
    </w:lvl>
    <w:lvl w:ilvl="5" w:tplc="0419001B">
      <w:start w:val="1"/>
      <w:numFmt w:val="lowerRoman"/>
      <w:lvlText w:val="%6."/>
      <w:lvlJc w:val="right"/>
      <w:pPr>
        <w:ind w:left="5026" w:hanging="180"/>
      </w:pPr>
    </w:lvl>
    <w:lvl w:ilvl="6" w:tplc="0419000F">
      <w:start w:val="1"/>
      <w:numFmt w:val="decimal"/>
      <w:lvlText w:val="%7."/>
      <w:lvlJc w:val="left"/>
      <w:pPr>
        <w:ind w:left="5746" w:hanging="360"/>
      </w:pPr>
    </w:lvl>
    <w:lvl w:ilvl="7" w:tplc="04190019">
      <w:start w:val="1"/>
      <w:numFmt w:val="lowerLetter"/>
      <w:lvlText w:val="%8."/>
      <w:lvlJc w:val="left"/>
      <w:pPr>
        <w:ind w:left="6466" w:hanging="360"/>
      </w:pPr>
    </w:lvl>
    <w:lvl w:ilvl="8" w:tplc="0419001B">
      <w:start w:val="1"/>
      <w:numFmt w:val="lowerRoman"/>
      <w:lvlText w:val="%9."/>
      <w:lvlJc w:val="right"/>
      <w:pPr>
        <w:ind w:left="7186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65F"/>
    <w:rsid w:val="0006625C"/>
    <w:rsid w:val="00086D91"/>
    <w:rsid w:val="000A31B5"/>
    <w:rsid w:val="000B3D3C"/>
    <w:rsid w:val="0013683E"/>
    <w:rsid w:val="001A4EC8"/>
    <w:rsid w:val="001B565F"/>
    <w:rsid w:val="001E581D"/>
    <w:rsid w:val="00207F1E"/>
    <w:rsid w:val="00265818"/>
    <w:rsid w:val="00292003"/>
    <w:rsid w:val="002968D2"/>
    <w:rsid w:val="002D4A42"/>
    <w:rsid w:val="00357F5C"/>
    <w:rsid w:val="00363148"/>
    <w:rsid w:val="00384D2D"/>
    <w:rsid w:val="003C24E7"/>
    <w:rsid w:val="003E1BEA"/>
    <w:rsid w:val="00422991"/>
    <w:rsid w:val="004378B1"/>
    <w:rsid w:val="00516047"/>
    <w:rsid w:val="00574AB0"/>
    <w:rsid w:val="005A6C2E"/>
    <w:rsid w:val="00603731"/>
    <w:rsid w:val="006A05E7"/>
    <w:rsid w:val="006A5560"/>
    <w:rsid w:val="006C3213"/>
    <w:rsid w:val="006D6AF9"/>
    <w:rsid w:val="00786D2B"/>
    <w:rsid w:val="007D44A6"/>
    <w:rsid w:val="008D0639"/>
    <w:rsid w:val="009252DD"/>
    <w:rsid w:val="009C1F62"/>
    <w:rsid w:val="00B21BDF"/>
    <w:rsid w:val="00B6480B"/>
    <w:rsid w:val="00B746D3"/>
    <w:rsid w:val="00C6054E"/>
    <w:rsid w:val="00C86674"/>
    <w:rsid w:val="00CA308D"/>
    <w:rsid w:val="00CF3E3E"/>
    <w:rsid w:val="00DA5A85"/>
    <w:rsid w:val="00DB0CF2"/>
    <w:rsid w:val="00E37D94"/>
    <w:rsid w:val="00F20BB7"/>
    <w:rsid w:val="00F20F2A"/>
    <w:rsid w:val="00F44A7E"/>
    <w:rsid w:val="00F46E27"/>
    <w:rsid w:val="00F64355"/>
    <w:rsid w:val="00F73355"/>
    <w:rsid w:val="00FE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9728369-5C0D-4AE0-B874-EEC21DEA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818"/>
    <w:pPr>
      <w:spacing w:line="360" w:lineRule="auto"/>
      <w:ind w:left="357" w:firstLine="709"/>
      <w:jc w:val="both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63148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363148"/>
    <w:pPr>
      <w:ind w:left="720"/>
    </w:pPr>
  </w:style>
  <w:style w:type="paragraph" w:styleId="a5">
    <w:name w:val="footer"/>
    <w:basedOn w:val="a"/>
    <w:link w:val="a6"/>
    <w:uiPriority w:val="99"/>
    <w:rsid w:val="00574A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86E3C"/>
    <w:rPr>
      <w:rFonts w:cs="Calibri"/>
      <w:lang w:eastAsia="en-US"/>
    </w:rPr>
  </w:style>
  <w:style w:type="character" w:styleId="a7">
    <w:name w:val="page number"/>
    <w:basedOn w:val="a0"/>
    <w:uiPriority w:val="99"/>
    <w:rsid w:val="00574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Редклиф Ден</cp:lastModifiedBy>
  <cp:revision>3</cp:revision>
  <dcterms:created xsi:type="dcterms:W3CDTF">2015-03-28T08:32:00Z</dcterms:created>
  <dcterms:modified xsi:type="dcterms:W3CDTF">2015-03-28T08:47:00Z</dcterms:modified>
</cp:coreProperties>
</file>